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638" w:leftChars="304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638" w:leftChars="304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南充文化旅游职业学院公开考核招聘人员岗位和条件要求一览表</w:t>
      </w:r>
    </w:p>
    <w:tbl>
      <w:tblPr>
        <w:tblStyle w:val="4"/>
        <w:tblW w:w="14220" w:type="dxa"/>
        <w:tblInd w:w="-1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778"/>
        <w:gridCol w:w="894"/>
        <w:gridCol w:w="2206"/>
        <w:gridCol w:w="1087"/>
        <w:gridCol w:w="1680"/>
        <w:gridCol w:w="1489"/>
        <w:gridCol w:w="1516"/>
        <w:gridCol w:w="678"/>
        <w:gridCol w:w="1426"/>
        <w:gridCol w:w="8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eastAsia="方正黑体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方正黑体简体" w:cs="Times New Roman"/>
                <w:color w:val="auto"/>
                <w:lang w:val="en-US" w:eastAsia="zh-CN"/>
              </w:rPr>
              <w:t>序号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方正黑体简体" w:cs="Times New Roman"/>
                <w:color w:val="auto"/>
              </w:rPr>
              <w:t>引进岗位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eastAsia="方正黑体简体" w:cs="Times New Roman"/>
                <w:color w:val="auto"/>
              </w:rPr>
            </w:pPr>
            <w:r>
              <w:rPr>
                <w:rStyle w:val="5"/>
                <w:rFonts w:hint="default" w:ascii="Times New Roman" w:hAnsi="Times New Roman" w:eastAsia="方正黑体简体" w:cs="Times New Roman"/>
                <w:color w:val="auto"/>
              </w:rPr>
              <w:t>年龄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hint="default" w:ascii="Times New Roman" w:hAnsi="Times New Roman" w:eastAsia="方正黑体简体" w:cs="Times New Roman"/>
                <w:color w:val="auto"/>
              </w:rPr>
              <w:t>要求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方正黑体简体" w:cs="Times New Roman"/>
                <w:color w:val="auto"/>
              </w:rPr>
              <w:t>专业要求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eastAsia="方正黑体简体" w:cs="Times New Roman"/>
                <w:color w:val="auto"/>
              </w:rPr>
            </w:pPr>
            <w:r>
              <w:rPr>
                <w:rStyle w:val="5"/>
                <w:rFonts w:hint="default" w:ascii="Times New Roman" w:hAnsi="Times New Roman" w:eastAsia="方正黑体简体" w:cs="Times New Roman"/>
                <w:color w:val="auto"/>
              </w:rPr>
              <w:t>职称职务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hint="default" w:ascii="Times New Roman" w:hAnsi="Times New Roman" w:eastAsia="方正黑体简体" w:cs="Times New Roman"/>
                <w:color w:val="auto"/>
              </w:rPr>
              <w:t>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eastAsia="方正黑体简体" w:cs="Times New Roman"/>
                <w:color w:val="auto"/>
              </w:rPr>
            </w:pPr>
            <w:r>
              <w:rPr>
                <w:rStyle w:val="5"/>
                <w:rFonts w:hint="default" w:ascii="Times New Roman" w:hAnsi="Times New Roman" w:eastAsia="方正黑体简体" w:cs="Times New Roman"/>
                <w:color w:val="auto"/>
              </w:rPr>
              <w:t>学历学位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</w:rPr>
            </w:pPr>
            <w:r>
              <w:rPr>
                <w:rStyle w:val="5"/>
                <w:rFonts w:hint="default" w:ascii="Times New Roman" w:hAnsi="Times New Roman" w:eastAsia="方正黑体简体" w:cs="Times New Roman"/>
                <w:color w:val="auto"/>
              </w:rPr>
              <w:t>要求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7"/>
                <w:rFonts w:hint="default" w:ascii="Times New Roman" w:hAnsi="Times New Roman" w:eastAsia="方正黑体简体" w:cs="Times New Roman"/>
                <w:color w:val="auto"/>
              </w:rPr>
            </w:pPr>
            <w:r>
              <w:rPr>
                <w:rStyle w:val="7"/>
                <w:rFonts w:hint="default" w:ascii="Times New Roman" w:hAnsi="Times New Roman" w:eastAsia="方正黑体简体" w:cs="Times New Roman"/>
                <w:color w:val="auto"/>
              </w:rPr>
              <w:t>工作经历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</w:rPr>
            </w:pPr>
            <w:r>
              <w:rPr>
                <w:rStyle w:val="7"/>
                <w:rFonts w:hint="default" w:ascii="Times New Roman" w:hAnsi="Times New Roman" w:eastAsia="方正黑体简体" w:cs="Times New Roman"/>
                <w:color w:val="auto"/>
              </w:rPr>
              <w:t>要求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</w:rPr>
            </w:pPr>
            <w:r>
              <w:rPr>
                <w:rStyle w:val="5"/>
                <w:rFonts w:hint="default" w:ascii="Times New Roman" w:hAnsi="Times New Roman" w:eastAsia="方正黑体简体" w:cs="Times New Roman"/>
                <w:color w:val="auto"/>
              </w:rPr>
              <w:t>其他要求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4"/>
                <w:lang w:val="en-US" w:eastAsia="zh-CN"/>
              </w:rPr>
              <w:t>招引数量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4"/>
              </w:rPr>
              <w:t>引进方式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旅游专业教师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40周岁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及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以下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旅游管理</w:t>
            </w: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，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旅游管理与服务教育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6"/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副教授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大学本科</w:t>
            </w: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及以上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高校工作经历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无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  <w:t>刚性引进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酒店专业教师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40周岁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及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以下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酒店管理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副教授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大学本科</w:t>
            </w: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及以上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高校工作经历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无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  <w:t>刚性引进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信息检索教师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40周岁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以下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图书馆学，档案学，图书情报硕士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6"/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全日制硕士研究生及以上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无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无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  <w:t>刚性引进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eastAsia="zh-CN"/>
              </w:rPr>
              <w:t>思政课教师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40周岁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及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以下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政治学理论，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科学社会主义与国际共产主义运动，</w:t>
            </w:r>
            <w:bookmarkStart w:id="0" w:name="_GoBack"/>
            <w:bookmarkEnd w:id="0"/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中外政治制度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全日制硕士研究生及以上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无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无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  <w:t>刚性引进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表演专业教师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40周岁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及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以下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舞蹈学，音乐与舞蹈学， 艺术硕士专业（舞蹈）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全日制硕士研究生及以上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无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0"/>
                <w:szCs w:val="20"/>
                <w:lang w:val="en-US" w:eastAsia="zh-CN"/>
              </w:rPr>
              <w:t>本科专业为</w:t>
            </w: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  <w:lang w:val="en-US" w:eastAsia="zh-CN"/>
              </w:rPr>
              <w:t>舞蹈学，舞蹈表演，舞蹈编导，舞蹈教育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编制内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刚性引进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hanging="6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hanging="6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hanging="6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hanging="6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hanging="6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  <w:sectPr>
          <w:pgSz w:w="16838" w:h="11906" w:orient="landscape"/>
          <w:pgMar w:top="1417" w:right="1417" w:bottom="1417" w:left="1417" w:header="851" w:footer="1417" w:gutter="0"/>
          <w:pgNumType w:fmt="decimal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jc w:val="left"/>
        <w:textAlignment w:val="auto"/>
        <w:outlineLvl w:val="9"/>
        <w:rPr>
          <w:rFonts w:hint="eastAsia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  <w:t>南充市市属事业单位考核聘用工作人员报考信息表</w:t>
      </w:r>
    </w:p>
    <w:tbl>
      <w:tblPr>
        <w:tblStyle w:val="4"/>
        <w:tblpPr w:leftFromText="180" w:rightFromText="180" w:vertAnchor="page" w:horzAnchor="page" w:tblpX="1841" w:tblpY="3177"/>
        <w:tblOverlap w:val="never"/>
        <w:tblW w:w="8820" w:type="dxa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002"/>
        <w:gridCol w:w="982"/>
        <w:gridCol w:w="388"/>
        <w:gridCol w:w="622"/>
        <w:gridCol w:w="12"/>
        <w:gridCol w:w="3"/>
        <w:gridCol w:w="171"/>
        <w:gridCol w:w="500"/>
        <w:gridCol w:w="444"/>
        <w:gridCol w:w="841"/>
        <w:gridCol w:w="479"/>
        <w:gridCol w:w="1428"/>
        <w:gridCol w:w="1948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72" w:hRule="atLeast"/>
        </w:trPr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122" w:type="dxa"/>
            <w:gridSpan w:val="8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lang w:val="en-US" w:eastAsia="zh-CN"/>
              </w:rPr>
              <w:t>2寸近期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lang w:val="en-US" w:eastAsia="zh-CN"/>
              </w:rPr>
              <w:t>免冠彩色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49" w:hRule="atLeast"/>
        </w:trPr>
        <w:tc>
          <w:tcPr>
            <w:tcW w:w="10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370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gridSpan w:val="4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94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tcBorders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50" w:hRule="atLeast"/>
        </w:trPr>
        <w:tc>
          <w:tcPr>
            <w:tcW w:w="10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1370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gridSpan w:val="4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944" w:type="dxa"/>
            <w:gridSpan w:val="2"/>
            <w:tcBorders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28" w:type="dxa"/>
            <w:tcBorders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82" w:hRule="atLeast"/>
        </w:trPr>
        <w:tc>
          <w:tcPr>
            <w:tcW w:w="1002" w:type="dxa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4442" w:type="dxa"/>
            <w:gridSpan w:val="10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948" w:type="dxa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82" w:hRule="atLeast"/>
        </w:trPr>
        <w:tc>
          <w:tcPr>
            <w:tcW w:w="1002" w:type="dxa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007" w:type="dxa"/>
            <w:gridSpan w:val="5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948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82" w:hRule="atLeast"/>
        </w:trPr>
        <w:tc>
          <w:tcPr>
            <w:tcW w:w="10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2007" w:type="dxa"/>
            <w:gridSpan w:val="5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5" w:type="dxa"/>
            <w:gridSpan w:val="5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76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82" w:hRule="atLeast"/>
        </w:trPr>
        <w:tc>
          <w:tcPr>
            <w:tcW w:w="10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4442" w:type="dxa"/>
            <w:gridSpan w:val="10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职级</w:t>
            </w:r>
          </w:p>
        </w:tc>
        <w:tc>
          <w:tcPr>
            <w:tcW w:w="194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82" w:hRule="atLeast"/>
        </w:trPr>
        <w:tc>
          <w:tcPr>
            <w:tcW w:w="1002" w:type="dxa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7818" w:type="dxa"/>
            <w:gridSpan w:val="12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1001" w:hRule="atLeast"/>
        </w:trPr>
        <w:tc>
          <w:tcPr>
            <w:tcW w:w="10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7818" w:type="dxa"/>
            <w:gridSpan w:val="1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在对应类别后的（）中划“√”：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应届毕业生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   )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机关事业单位在职人员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(    )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其他在职人员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(    )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未就业人员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         (    )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898" w:hRule="atLeast"/>
        </w:trPr>
        <w:tc>
          <w:tcPr>
            <w:tcW w:w="1002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本人学习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工作经历（请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写明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从高中阶段写起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818" w:type="dxa"/>
            <w:gridSpan w:val="12"/>
            <w:tcBorders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74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家庭主要成员及工作单位和职务</w:t>
            </w:r>
          </w:p>
        </w:tc>
        <w:tc>
          <w:tcPr>
            <w:tcW w:w="982" w:type="dxa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6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82" w:hRule="atLeast"/>
        </w:trPr>
        <w:tc>
          <w:tcPr>
            <w:tcW w:w="10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82" w:hRule="atLeast"/>
        </w:trPr>
        <w:tc>
          <w:tcPr>
            <w:tcW w:w="10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82" w:hRule="atLeast"/>
        </w:trPr>
        <w:tc>
          <w:tcPr>
            <w:tcW w:w="10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82" w:hRule="atLeast"/>
        </w:trPr>
        <w:tc>
          <w:tcPr>
            <w:tcW w:w="100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182" w:hRule="atLeast"/>
        </w:trPr>
        <w:tc>
          <w:tcPr>
            <w:tcW w:w="10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承诺</w:t>
            </w:r>
          </w:p>
        </w:tc>
        <w:tc>
          <w:tcPr>
            <w:tcW w:w="7818" w:type="dxa"/>
            <w:gridSpan w:val="1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我已仔细阅读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公开考核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公告，并郑重承诺：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1、真实、准确地提供本人证明资料、证件等相关材料；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2、自觉服从考试组织管理部门的统一安排，接受监考人员的检查、监督和管理。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遵守考试纪律，不舞弊或协助他人舞弊。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ind w:firstLine="1446" w:firstLineChars="60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本人签名：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ind w:firstLine="5060" w:firstLineChars="210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 年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 月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2998" w:hRule="atLeast"/>
        </w:trPr>
        <w:tc>
          <w:tcPr>
            <w:tcW w:w="1002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818" w:type="dxa"/>
            <w:gridSpan w:val="12"/>
            <w:tcBorders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审查结论：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ind w:firstLine="723" w:firstLineChars="3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ind w:firstLine="1446" w:firstLineChars="6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资格审查人员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（签名）：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ind w:firstLine="723" w:firstLineChars="3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ind w:firstLine="723" w:firstLineChars="3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  年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1593" w:hRule="atLeast"/>
        </w:trPr>
        <w:tc>
          <w:tcPr>
            <w:tcW w:w="100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818" w:type="dxa"/>
            <w:gridSpan w:val="12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ind w:firstLine="723" w:firstLineChars="3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hanging="6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</w:pPr>
    </w:p>
    <w:p>
      <w:pPr>
        <w:rPr>
          <w:rFonts w:hint="default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</w:pPr>
    </w:p>
    <w:p/>
    <w:sectPr>
      <w:footerReference r:id="rId3" w:type="default"/>
      <w:pgSz w:w="11906" w:h="16838"/>
      <w:pgMar w:top="1417" w:right="1417" w:bottom="1417" w:left="1417" w:header="851" w:footer="1417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13DE5"/>
    <w:rsid w:val="2B613DE5"/>
    <w:rsid w:val="4CA3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3"/>
    <w:qFormat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7">
    <w:name w:val="font31"/>
    <w:basedOn w:val="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2019-11-28T03:17:00Z</dcterms:created>
  <dc:creator>Lenovo</dc:creator>
  <cp:lastModifiedBy>Lenovo</cp:lastModifiedBy>
  <dcterms:modified xsi:type="dcterms:W3CDTF">2019-11-28T07:40:22Z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